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106B" w14:textId="18781437" w:rsidR="00E9486A" w:rsidRPr="00E9486A" w:rsidRDefault="009A63E0" w:rsidP="009A63E0">
      <w:pPr>
        <w:spacing w:after="0" w:line="240" w:lineRule="auto"/>
        <w:rPr>
          <w:rFonts w:ascii="Times New Roman" w:eastAsia="Times New Roman" w:hAnsi="Times New Roman" w:cs="Times New Roman"/>
          <w:b/>
          <w:sz w:val="40"/>
          <w:szCs w:val="40"/>
          <w:lang w:eastAsia="fr-FR"/>
        </w:rPr>
      </w:pPr>
      <w:r>
        <w:t xml:space="preserve">                          </w:t>
      </w:r>
      <w:r w:rsidR="00E9486A" w:rsidRPr="00E9486A">
        <w:rPr>
          <w:rFonts w:ascii="Times New Roman" w:eastAsia="Times New Roman" w:hAnsi="Times New Roman" w:cs="Times New Roman"/>
          <w:b/>
          <w:sz w:val="40"/>
          <w:szCs w:val="40"/>
          <w:lang w:eastAsia="fr-FR"/>
        </w:rPr>
        <w:t>COMMUNIQUE DE PRESSE</w:t>
      </w:r>
    </w:p>
    <w:p w14:paraId="746EC66A" w14:textId="77777777" w:rsidR="00E9486A" w:rsidRPr="00E9486A" w:rsidRDefault="00E9486A" w:rsidP="00E9486A">
      <w:pPr>
        <w:spacing w:after="0" w:line="240" w:lineRule="auto"/>
        <w:jc w:val="center"/>
        <w:rPr>
          <w:rFonts w:ascii="Times New Roman" w:eastAsia="Times New Roman" w:hAnsi="Times New Roman" w:cs="Times New Roman"/>
          <w:b/>
          <w:sz w:val="40"/>
          <w:szCs w:val="40"/>
          <w:lang w:eastAsia="fr-FR"/>
        </w:rPr>
      </w:pPr>
    </w:p>
    <w:p w14:paraId="58BEBFED" w14:textId="1A19C613" w:rsidR="00E9486A" w:rsidRPr="00E9486A" w:rsidRDefault="00E9486A" w:rsidP="00E9486A">
      <w:pPr>
        <w:shd w:val="clear" w:color="auto" w:fill="FFFFFF"/>
        <w:spacing w:after="0" w:line="270" w:lineRule="atLeast"/>
        <w:rPr>
          <w:rFonts w:ascii="Tahoma" w:eastAsia="Times New Roman" w:hAnsi="Tahoma" w:cs="Tahoma"/>
          <w:b/>
          <w:color w:val="222222"/>
          <w:spacing w:val="5"/>
          <w:lang w:eastAsia="fr-FR"/>
        </w:rPr>
      </w:pPr>
      <w:r w:rsidRPr="00E9486A">
        <w:rPr>
          <w:rFonts w:ascii="Tahoma" w:eastAsia="Times New Roman" w:hAnsi="Tahoma" w:cs="Tahoma"/>
          <w:color w:val="222222"/>
          <w:spacing w:val="5"/>
          <w:lang w:eastAsia="fr-FR"/>
        </w:rPr>
        <w:t xml:space="preserve">La Fédération Nationale des Boulangers du Sénégal organise une conférence de presse </w:t>
      </w:r>
      <w:r w:rsidRPr="00260321">
        <w:rPr>
          <w:rFonts w:ascii="Tahoma" w:eastAsia="Times New Roman" w:hAnsi="Tahoma" w:cs="Tahoma"/>
          <w:b/>
          <w:bCs/>
          <w:color w:val="222222"/>
          <w:spacing w:val="5"/>
          <w:lang w:eastAsia="fr-FR"/>
        </w:rPr>
        <w:t xml:space="preserve">le </w:t>
      </w:r>
      <w:r w:rsidR="00260321" w:rsidRPr="00260321">
        <w:rPr>
          <w:rFonts w:ascii="Tahoma" w:eastAsia="Times New Roman" w:hAnsi="Tahoma" w:cs="Tahoma"/>
          <w:b/>
          <w:bCs/>
          <w:color w:val="222222"/>
          <w:spacing w:val="5"/>
          <w:lang w:eastAsia="fr-FR"/>
        </w:rPr>
        <w:t>Mercredi 22 juillet</w:t>
      </w:r>
      <w:r w:rsidRPr="00260321">
        <w:rPr>
          <w:rFonts w:ascii="Tahoma" w:eastAsia="Times New Roman" w:hAnsi="Tahoma" w:cs="Tahoma"/>
          <w:b/>
          <w:bCs/>
          <w:color w:val="222222"/>
          <w:spacing w:val="5"/>
          <w:lang w:eastAsia="fr-FR"/>
        </w:rPr>
        <w:t xml:space="preserve"> 2020</w:t>
      </w:r>
      <w:r w:rsidRPr="00E9486A">
        <w:rPr>
          <w:rFonts w:ascii="Tahoma" w:eastAsia="Times New Roman" w:hAnsi="Tahoma" w:cs="Tahoma"/>
          <w:b/>
          <w:color w:val="222222"/>
          <w:spacing w:val="5"/>
          <w:lang w:eastAsia="fr-FR"/>
        </w:rPr>
        <w:t xml:space="preserve"> à 10 h 30 à son Siège sis à Nord Foire en face du Supermarché Auchan.</w:t>
      </w:r>
    </w:p>
    <w:p w14:paraId="1D94B44F" w14:textId="75CCBB18" w:rsidR="0000223A" w:rsidRPr="009A63E0" w:rsidRDefault="0000223A">
      <w:pPr>
        <w:rPr>
          <w:rFonts w:ascii="Tahoma" w:hAnsi="Tahoma" w:cs="Tahoma"/>
        </w:rPr>
      </w:pPr>
      <w:r w:rsidRPr="009A63E0">
        <w:rPr>
          <w:rFonts w:ascii="Tahoma" w:hAnsi="Tahoma" w:cs="Tahoma"/>
        </w:rPr>
        <w:t>Au cours de cette rencontre avec les professionnels des médias, plusieurs points seront abordés notamment la non application de la réglementation concernant le décret 2277 du 31 Décembre 2019. Lequel décret est adossé sur des arrêtés dont l’absence d’application pose problèmes.</w:t>
      </w:r>
    </w:p>
    <w:p w14:paraId="6CD5FB36" w14:textId="77777777" w:rsidR="0000223A" w:rsidRPr="009A63E0" w:rsidRDefault="0000223A">
      <w:pPr>
        <w:rPr>
          <w:rFonts w:ascii="Tahoma" w:hAnsi="Tahoma" w:cs="Tahoma"/>
        </w:rPr>
      </w:pPr>
      <w:r w:rsidRPr="009A63E0">
        <w:rPr>
          <w:rFonts w:ascii="Tahoma" w:hAnsi="Tahoma" w:cs="Tahoma"/>
        </w:rPr>
        <w:t xml:space="preserve">La question de la réglementation comporte également un certain nombre de points à savoir : </w:t>
      </w:r>
    </w:p>
    <w:p w14:paraId="68132F84" w14:textId="74A58215" w:rsidR="0000223A" w:rsidRPr="009A63E0" w:rsidRDefault="009A63E0" w:rsidP="00442166">
      <w:pPr>
        <w:pStyle w:val="Paragraphedeliste"/>
        <w:numPr>
          <w:ilvl w:val="0"/>
          <w:numId w:val="1"/>
        </w:numPr>
        <w:rPr>
          <w:rFonts w:ascii="Tahoma" w:hAnsi="Tahoma" w:cs="Tahoma"/>
        </w:rPr>
      </w:pPr>
      <w:r w:rsidRPr="009A63E0">
        <w:rPr>
          <w:rFonts w:ascii="Tahoma" w:hAnsi="Tahoma" w:cs="Tahoma"/>
        </w:rPr>
        <w:t>La</w:t>
      </w:r>
      <w:r w:rsidR="00442166" w:rsidRPr="009A63E0">
        <w:rPr>
          <w:rFonts w:ascii="Tahoma" w:hAnsi="Tahoma" w:cs="Tahoma"/>
        </w:rPr>
        <w:t xml:space="preserve"> persistance de la vente de pain dans les boutiques</w:t>
      </w:r>
    </w:p>
    <w:p w14:paraId="4312C02E" w14:textId="71199C57" w:rsidR="00442166" w:rsidRPr="009A63E0" w:rsidRDefault="009A63E0" w:rsidP="00442166">
      <w:pPr>
        <w:pStyle w:val="Paragraphedeliste"/>
        <w:numPr>
          <w:ilvl w:val="0"/>
          <w:numId w:val="1"/>
        </w:numPr>
        <w:rPr>
          <w:rFonts w:ascii="Tahoma" w:hAnsi="Tahoma" w:cs="Tahoma"/>
        </w:rPr>
      </w:pPr>
      <w:r w:rsidRPr="009A63E0">
        <w:rPr>
          <w:rFonts w:ascii="Tahoma" w:hAnsi="Tahoma" w:cs="Tahoma"/>
        </w:rPr>
        <w:t>L’installation</w:t>
      </w:r>
      <w:r w:rsidR="00442166" w:rsidRPr="009A63E0">
        <w:rPr>
          <w:rFonts w:ascii="Tahoma" w:hAnsi="Tahoma" w:cs="Tahoma"/>
        </w:rPr>
        <w:t xml:space="preserve"> anarchique de</w:t>
      </w:r>
      <w:r w:rsidR="00260321">
        <w:rPr>
          <w:rFonts w:ascii="Tahoma" w:hAnsi="Tahoma" w:cs="Tahoma"/>
        </w:rPr>
        <w:t>s</w:t>
      </w:r>
      <w:r w:rsidR="00442166" w:rsidRPr="009A63E0">
        <w:rPr>
          <w:rFonts w:ascii="Tahoma" w:hAnsi="Tahoma" w:cs="Tahoma"/>
        </w:rPr>
        <w:t xml:space="preserve"> kiosques à pain</w:t>
      </w:r>
    </w:p>
    <w:p w14:paraId="41638DC3" w14:textId="0C1C914E" w:rsidR="00442166" w:rsidRDefault="009A63E0" w:rsidP="00442166">
      <w:pPr>
        <w:pStyle w:val="Paragraphedeliste"/>
        <w:numPr>
          <w:ilvl w:val="0"/>
          <w:numId w:val="1"/>
        </w:numPr>
        <w:rPr>
          <w:rFonts w:ascii="Tahoma" w:hAnsi="Tahoma" w:cs="Tahoma"/>
        </w:rPr>
      </w:pPr>
      <w:r w:rsidRPr="009A63E0">
        <w:rPr>
          <w:rFonts w:ascii="Tahoma" w:hAnsi="Tahoma" w:cs="Tahoma"/>
        </w:rPr>
        <w:t>Le</w:t>
      </w:r>
      <w:r w:rsidR="00260321">
        <w:rPr>
          <w:rFonts w:ascii="Tahoma" w:hAnsi="Tahoma" w:cs="Tahoma"/>
        </w:rPr>
        <w:t xml:space="preserve"> </w:t>
      </w:r>
      <w:r w:rsidR="00442166" w:rsidRPr="009A63E0">
        <w:rPr>
          <w:rFonts w:ascii="Tahoma" w:hAnsi="Tahoma" w:cs="Tahoma"/>
        </w:rPr>
        <w:t>transport, la distribution et la vente de pain dans un contexte marqué par la pandémie du Covid 19</w:t>
      </w:r>
    </w:p>
    <w:p w14:paraId="338A36B9" w14:textId="5B47EB45" w:rsidR="00260321" w:rsidRPr="009A63E0" w:rsidRDefault="00260321" w:rsidP="00442166">
      <w:pPr>
        <w:pStyle w:val="Paragraphedeliste"/>
        <w:numPr>
          <w:ilvl w:val="0"/>
          <w:numId w:val="1"/>
        </w:numPr>
        <w:rPr>
          <w:rFonts w:ascii="Tahoma" w:hAnsi="Tahoma" w:cs="Tahoma"/>
        </w:rPr>
      </w:pPr>
      <w:r>
        <w:rPr>
          <w:rFonts w:ascii="Tahoma" w:hAnsi="Tahoma" w:cs="Tahoma"/>
        </w:rPr>
        <w:t>La déclaration des boulangeries en cours d’exploitation</w:t>
      </w:r>
    </w:p>
    <w:p w14:paraId="23423EA5" w14:textId="77777777" w:rsidR="00442166" w:rsidRPr="009A63E0" w:rsidRDefault="00442166" w:rsidP="009A63E0">
      <w:pPr>
        <w:ind w:left="360"/>
        <w:rPr>
          <w:rFonts w:ascii="Tahoma" w:hAnsi="Tahoma" w:cs="Tahoma"/>
        </w:rPr>
      </w:pPr>
      <w:r w:rsidRPr="009A63E0">
        <w:rPr>
          <w:rFonts w:ascii="Tahoma" w:hAnsi="Tahoma" w:cs="Tahoma"/>
        </w:rPr>
        <w:t>Toutes ces questions seront abordées et feront l’objet d’une importante communication.</w:t>
      </w:r>
    </w:p>
    <w:p w14:paraId="1FC90FFE" w14:textId="77777777" w:rsidR="009A63E0" w:rsidRPr="009A63E0" w:rsidRDefault="009A63E0" w:rsidP="009A63E0">
      <w:pPr>
        <w:shd w:val="clear" w:color="auto" w:fill="FFFFFF"/>
        <w:spacing w:after="0" w:line="270" w:lineRule="atLeast"/>
        <w:rPr>
          <w:rFonts w:ascii="Tahoma" w:eastAsia="Times New Roman" w:hAnsi="Tahoma" w:cs="Tahoma"/>
          <w:color w:val="222222"/>
          <w:spacing w:val="5"/>
          <w:lang w:val="fr-SN"/>
        </w:rPr>
      </w:pPr>
      <w:r w:rsidRPr="009A63E0">
        <w:rPr>
          <w:rFonts w:ascii="Tahoma" w:eastAsia="Times New Roman" w:hAnsi="Tahoma" w:cs="Tahoma"/>
          <w:color w:val="222222"/>
          <w:spacing w:val="5"/>
          <w:lang w:eastAsia="fr-FR"/>
        </w:rPr>
        <w:t xml:space="preserve">La presse nationale et internationale est invitée à couvrir cet important moment d’échanges. </w:t>
      </w:r>
    </w:p>
    <w:p w14:paraId="7F774A14" w14:textId="77777777" w:rsidR="009A63E0" w:rsidRPr="009A63E0" w:rsidRDefault="009A63E0" w:rsidP="009A63E0">
      <w:pPr>
        <w:shd w:val="clear" w:color="auto" w:fill="FFFFFF"/>
        <w:spacing w:after="0" w:line="270" w:lineRule="atLeast"/>
        <w:rPr>
          <w:rFonts w:ascii="Tahoma" w:eastAsia="Times New Roman" w:hAnsi="Tahoma" w:cs="Tahoma"/>
          <w:color w:val="222222"/>
          <w:spacing w:val="5"/>
          <w:lang w:eastAsia="fr-FR"/>
        </w:rPr>
      </w:pPr>
    </w:p>
    <w:p w14:paraId="1E61D40F" w14:textId="77777777" w:rsidR="009A63E0" w:rsidRPr="009A63E0" w:rsidRDefault="009A63E0" w:rsidP="009A63E0">
      <w:pPr>
        <w:shd w:val="clear" w:color="auto" w:fill="FFFFFF"/>
        <w:spacing w:after="0" w:line="270" w:lineRule="atLeast"/>
        <w:rPr>
          <w:rFonts w:ascii="Tahoma" w:eastAsia="Times New Roman" w:hAnsi="Tahoma" w:cs="Tahoma"/>
          <w:color w:val="222222"/>
          <w:spacing w:val="5"/>
          <w:lang w:eastAsia="fr-FR"/>
        </w:rPr>
      </w:pPr>
    </w:p>
    <w:p w14:paraId="64138C0F" w14:textId="579C7BF6" w:rsidR="00442166" w:rsidRDefault="00442166" w:rsidP="00442166">
      <w:pPr>
        <w:pStyle w:val="Paragraphedeliste"/>
        <w:rPr>
          <w:rFonts w:ascii="Tahoma" w:hAnsi="Tahoma" w:cs="Tahoma"/>
          <w:sz w:val="24"/>
          <w:szCs w:val="24"/>
        </w:rPr>
      </w:pPr>
    </w:p>
    <w:p w14:paraId="294C6C81" w14:textId="73EB5186" w:rsidR="00657345" w:rsidRDefault="00657345" w:rsidP="00442166">
      <w:pPr>
        <w:pStyle w:val="Paragraphedeliste"/>
        <w:rPr>
          <w:rFonts w:ascii="Tahoma" w:hAnsi="Tahoma" w:cs="Tahoma"/>
          <w:sz w:val="24"/>
          <w:szCs w:val="24"/>
        </w:rPr>
      </w:pPr>
    </w:p>
    <w:p w14:paraId="25A37885" w14:textId="0B533D18" w:rsidR="00657345" w:rsidRDefault="00657345" w:rsidP="00442166">
      <w:pPr>
        <w:pStyle w:val="Paragraphedeliste"/>
        <w:rPr>
          <w:rFonts w:ascii="Tahoma" w:hAnsi="Tahoma" w:cs="Tahoma"/>
          <w:sz w:val="24"/>
          <w:szCs w:val="24"/>
        </w:rPr>
      </w:pPr>
    </w:p>
    <w:p w14:paraId="1D8732C1" w14:textId="77777777" w:rsidR="00657345" w:rsidRPr="00260321" w:rsidRDefault="00657345" w:rsidP="00260321">
      <w:pPr>
        <w:rPr>
          <w:rFonts w:ascii="Tahoma" w:hAnsi="Tahoma" w:cs="Tahoma"/>
          <w:sz w:val="24"/>
          <w:szCs w:val="24"/>
        </w:rPr>
      </w:pPr>
    </w:p>
    <w:sectPr w:rsidR="00657345" w:rsidRPr="00260321" w:rsidSect="00D702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9E91" w14:textId="77777777" w:rsidR="0069350A" w:rsidRDefault="0069350A" w:rsidP="00E9486A">
      <w:pPr>
        <w:spacing w:after="0" w:line="240" w:lineRule="auto"/>
      </w:pPr>
      <w:r>
        <w:separator/>
      </w:r>
    </w:p>
  </w:endnote>
  <w:endnote w:type="continuationSeparator" w:id="0">
    <w:p w14:paraId="30E201DF" w14:textId="77777777" w:rsidR="0069350A" w:rsidRDefault="0069350A" w:rsidP="00E9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8F98" w14:textId="77777777" w:rsidR="0069350A" w:rsidRDefault="0069350A" w:rsidP="00E9486A">
      <w:pPr>
        <w:spacing w:after="0" w:line="240" w:lineRule="auto"/>
      </w:pPr>
      <w:r>
        <w:separator/>
      </w:r>
    </w:p>
  </w:footnote>
  <w:footnote w:type="continuationSeparator" w:id="0">
    <w:p w14:paraId="0DA723D0" w14:textId="77777777" w:rsidR="0069350A" w:rsidRDefault="0069350A" w:rsidP="00E9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2DCF" w14:textId="44488E92" w:rsidR="00E9486A" w:rsidRDefault="00E9486A">
    <w:pPr>
      <w:pStyle w:val="En-tte"/>
    </w:pPr>
    <w:r w:rsidRPr="00E9486A">
      <w:rPr>
        <w:rFonts w:ascii="Calibri" w:eastAsia="Calibri" w:hAnsi="Calibri" w:cs="Times New Roman"/>
        <w:b/>
        <w:noProof/>
        <w:sz w:val="32"/>
        <w:szCs w:val="32"/>
        <w:lang w:val="en-US"/>
      </w:rPr>
      <w:drawing>
        <wp:anchor distT="0" distB="0" distL="114300" distR="114300" simplePos="0" relativeHeight="251658752" behindDoc="1" locked="0" layoutInCell="1" allowOverlap="1" wp14:anchorId="5EAC5178" wp14:editId="7927C167">
          <wp:simplePos x="0" y="0"/>
          <wp:positionH relativeFrom="column">
            <wp:posOffset>-594995</wp:posOffset>
          </wp:positionH>
          <wp:positionV relativeFrom="paragraph">
            <wp:posOffset>-325755</wp:posOffset>
          </wp:positionV>
          <wp:extent cx="2846705" cy="885825"/>
          <wp:effectExtent l="0" t="0" r="0" b="0"/>
          <wp:wrapNone/>
          <wp:docPr id="4" name="Image 0" descr="logo fn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nbs.jpg"/>
                  <pic:cNvPicPr/>
                </pic:nvPicPr>
                <pic:blipFill>
                  <a:blip r:embed="rId1">
                    <a:lum contrast="40000"/>
                  </a:blip>
                  <a:stretch>
                    <a:fillRect/>
                  </a:stretch>
                </pic:blipFill>
                <pic:spPr>
                  <a:xfrm>
                    <a:off x="0" y="0"/>
                    <a:ext cx="2853706" cy="888004"/>
                  </a:xfrm>
                  <a:prstGeom prst="rect">
                    <a:avLst/>
                  </a:prstGeom>
                </pic:spPr>
              </pic:pic>
            </a:graphicData>
          </a:graphic>
          <wp14:sizeRelH relativeFrom="margin">
            <wp14:pctWidth>0</wp14:pctWidth>
          </wp14:sizeRelH>
          <wp14:sizeRelV relativeFrom="margin">
            <wp14:pctHeight>0</wp14:pctHeight>
          </wp14:sizeRelV>
        </wp:anchor>
      </w:drawing>
    </w:r>
  </w:p>
  <w:p w14:paraId="07E555AC" w14:textId="2120313E" w:rsidR="00E9486A" w:rsidRDefault="00E9486A" w:rsidP="00E9486A">
    <w:pPr>
      <w:tabs>
        <w:tab w:val="center" w:pos="4536"/>
        <w:tab w:val="right" w:pos="9072"/>
      </w:tabs>
      <w:spacing w:after="0" w:line="240" w:lineRule="auto"/>
      <w:rPr>
        <w:rFonts w:ascii="Times New Roman" w:eastAsia="Times New Roman" w:hAnsi="Times New Roman" w:cs="Times New Roman"/>
        <w:b/>
        <w:i/>
        <w:color w:val="44546A"/>
        <w:sz w:val="32"/>
        <w:szCs w:val="32"/>
        <w:lang w:eastAsia="fr-FR"/>
      </w:rPr>
    </w:pPr>
  </w:p>
  <w:p w14:paraId="13E504FE" w14:textId="041460F5" w:rsidR="00E9486A" w:rsidRPr="00E9486A" w:rsidRDefault="00E9486A" w:rsidP="00E9486A">
    <w:pPr>
      <w:tabs>
        <w:tab w:val="center" w:pos="4536"/>
        <w:tab w:val="right" w:pos="9072"/>
      </w:tabs>
      <w:spacing w:after="0" w:line="240" w:lineRule="auto"/>
      <w:rPr>
        <w:rFonts w:ascii="Times New Roman" w:eastAsia="Times New Roman" w:hAnsi="Times New Roman" w:cs="Times New Roman"/>
        <w:b/>
        <w:i/>
        <w:color w:val="44546A"/>
        <w:sz w:val="32"/>
        <w:szCs w:val="32"/>
        <w:lang w:eastAsia="fr-FR"/>
      </w:rPr>
    </w:pPr>
    <w:r w:rsidRPr="00E9486A">
      <w:rPr>
        <w:rFonts w:ascii="Times New Roman" w:eastAsia="Times New Roman" w:hAnsi="Times New Roman" w:cs="Times New Roman"/>
        <w:b/>
        <w:i/>
        <w:color w:val="44546A"/>
        <w:sz w:val="32"/>
        <w:szCs w:val="32"/>
        <w:lang w:eastAsia="fr-FR"/>
      </w:rPr>
      <w:t>FEDERATION NATIONALE DES BOULANGERS DU SENEGAL</w:t>
    </w:r>
  </w:p>
  <w:p w14:paraId="0FFE40C9" w14:textId="0C30B97C" w:rsidR="00E9486A" w:rsidRDefault="00E94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91E"/>
    <w:multiLevelType w:val="hybridMultilevel"/>
    <w:tmpl w:val="451804B4"/>
    <w:lvl w:ilvl="0" w:tplc="C3BA5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3A"/>
    <w:rsid w:val="0000223A"/>
    <w:rsid w:val="00260321"/>
    <w:rsid w:val="00274D1C"/>
    <w:rsid w:val="00394E40"/>
    <w:rsid w:val="00442166"/>
    <w:rsid w:val="005219A1"/>
    <w:rsid w:val="005E2856"/>
    <w:rsid w:val="00657345"/>
    <w:rsid w:val="0069350A"/>
    <w:rsid w:val="009A63E0"/>
    <w:rsid w:val="00A7427C"/>
    <w:rsid w:val="00D70261"/>
    <w:rsid w:val="00E94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9DEB"/>
  <w15:docId w15:val="{F790DBF9-3A07-4E58-939F-9A4F937D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166"/>
    <w:pPr>
      <w:ind w:left="720"/>
      <w:contextualSpacing/>
    </w:pPr>
  </w:style>
  <w:style w:type="paragraph" w:styleId="En-tte">
    <w:name w:val="header"/>
    <w:basedOn w:val="Normal"/>
    <w:link w:val="En-tteCar"/>
    <w:uiPriority w:val="99"/>
    <w:unhideWhenUsed/>
    <w:rsid w:val="00E9486A"/>
    <w:pPr>
      <w:tabs>
        <w:tab w:val="center" w:pos="4536"/>
        <w:tab w:val="right" w:pos="9072"/>
      </w:tabs>
      <w:spacing w:after="0" w:line="240" w:lineRule="auto"/>
    </w:pPr>
  </w:style>
  <w:style w:type="character" w:customStyle="1" w:styleId="En-tteCar">
    <w:name w:val="En-tête Car"/>
    <w:basedOn w:val="Policepardfaut"/>
    <w:link w:val="En-tte"/>
    <w:uiPriority w:val="99"/>
    <w:rsid w:val="00E9486A"/>
  </w:style>
  <w:style w:type="paragraph" w:styleId="Pieddepage">
    <w:name w:val="footer"/>
    <w:basedOn w:val="Normal"/>
    <w:link w:val="PieddepageCar"/>
    <w:uiPriority w:val="99"/>
    <w:unhideWhenUsed/>
    <w:rsid w:val="00E94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seraphino</dc:creator>
  <cp:lastModifiedBy>AMADOU GAYE</cp:lastModifiedBy>
  <cp:revision>5</cp:revision>
  <cp:lastPrinted>2020-07-15T16:34:00Z</cp:lastPrinted>
  <dcterms:created xsi:type="dcterms:W3CDTF">2020-07-15T11:25:00Z</dcterms:created>
  <dcterms:modified xsi:type="dcterms:W3CDTF">2020-07-17T14:53:00Z</dcterms:modified>
</cp:coreProperties>
</file>